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D9" w:rsidRPr="00C84BD9" w:rsidRDefault="00C84BD9" w:rsidP="00C84BD9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it-IT"/>
        </w:rPr>
      </w:pPr>
      <w:r w:rsidRPr="00C84BD9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it-IT"/>
        </w:rPr>
        <w:t>Oggetto</w:t>
      </w:r>
      <w:r w:rsidRPr="00C84BD9">
        <w:rPr>
          <w:rFonts w:ascii="Open Sans" w:eastAsia="Times New Roman" w:hAnsi="Open Sans" w:cs="Open Sans"/>
          <w:color w:val="333333"/>
          <w:sz w:val="26"/>
          <w:szCs w:val="26"/>
          <w:lang w:eastAsia="it-IT"/>
        </w:rPr>
        <w:t> [FLC CGIL] Disegno di Legge di Bilancio 2021 e settori della conoscenza: schede di lettura del 30/11/2020 11:50:20</w:t>
      </w:r>
    </w:p>
    <w:p w:rsidR="00C84BD9" w:rsidRPr="00C84BD9" w:rsidRDefault="00C84BD9" w:rsidP="00C84BD9">
      <w:pPr>
        <w:shd w:val="clear" w:color="auto" w:fill="F3E2E2"/>
        <w:spacing w:after="150" w:line="240" w:lineRule="auto"/>
        <w:outlineLvl w:val="2"/>
        <w:rPr>
          <w:rFonts w:ascii="Open Sans" w:eastAsia="Times New Roman" w:hAnsi="Open Sans" w:cs="Open Sans"/>
          <w:color w:val="333333"/>
          <w:sz w:val="35"/>
          <w:szCs w:val="35"/>
          <w:lang w:eastAsia="it-IT"/>
        </w:rPr>
      </w:pPr>
      <w:r w:rsidRPr="00C84BD9">
        <w:rPr>
          <w:rFonts w:ascii="Open Sans" w:eastAsia="Times New Roman" w:hAnsi="Open Sans" w:cs="Open Sans"/>
          <w:b/>
          <w:bCs/>
          <w:color w:val="008000"/>
          <w:sz w:val="35"/>
          <w:szCs w:val="35"/>
          <w:lang w:eastAsia="it-IT"/>
        </w:rPr>
        <w:t>Protocollo 0009131/E del 30/11/2020 - II.10 - Rapporti sindacali, contrattazione e Rappresentanza sindacale unitaria (RSU)</w:t>
      </w:r>
    </w:p>
    <w:p w:rsidR="00C84BD9" w:rsidRPr="00C84BD9" w:rsidRDefault="00C84BD9" w:rsidP="00C84BD9">
      <w:pPr>
        <w:shd w:val="clear" w:color="auto" w:fill="F3E2E2"/>
        <w:spacing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Data ed ora messaggio: 30/11/2020 11:50:20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br/>
        <w:t>Oggetto: [FLC CGIL] Disegno di Legge di Bilancio 2021 e settori della conoscenza: schede di lettura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br/>
        <w:t>Da: "conoscenzanews@flcgil.it" &lt;conoscenzanews@flcgil.it&gt;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br/>
        <w:t>A: tpic83300l@istruzione.it</w:t>
      </w:r>
    </w:p>
    <w:p w:rsidR="00C84BD9" w:rsidRPr="00C84BD9" w:rsidRDefault="00C84BD9" w:rsidP="00C84BD9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pict>
          <v:rect id="_x0000_i1025" style="width:0;height:0" o:hralign="center" o:hrstd="t" o:hr="t" fillcolor="#a0a0a0" stroked="f"/>
        </w:pic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84BD9">
        <w:rPr>
          <w:rFonts w:ascii="Arial" w:eastAsia="Times New Roman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 wp14:anchorId="541F81FF" wp14:editId="623D3706">
            <wp:extent cx="1714500" cy="581025"/>
            <wp:effectExtent l="0" t="0" r="0" b="9525"/>
            <wp:docPr id="8" name="Immagine 8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D9" w:rsidRPr="00C84BD9" w:rsidRDefault="00C84BD9" w:rsidP="00C84BD9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b/>
          <w:bCs/>
          <w:i/>
          <w:iCs/>
          <w:color w:val="333333"/>
          <w:sz w:val="20"/>
          <w:szCs w:val="20"/>
          <w:lang w:eastAsia="it-IT"/>
        </w:rPr>
        <w:t xml:space="preserve">Disegno di Legge di Bilancio </w:t>
      </w:r>
      <w:proofErr w:type="gramStart"/>
      <w:r w:rsidRPr="00C84BD9">
        <w:rPr>
          <w:rFonts w:ascii="Open Sans" w:eastAsia="Times New Roman" w:hAnsi="Open Sans" w:cs="Open Sans"/>
          <w:b/>
          <w:bCs/>
          <w:i/>
          <w:iCs/>
          <w:color w:val="333333"/>
          <w:sz w:val="20"/>
          <w:szCs w:val="20"/>
          <w:lang w:eastAsia="it-IT"/>
        </w:rPr>
        <w:t>2021:</w:t>
      </w:r>
      <w:r w:rsidRPr="00C84BD9">
        <w:rPr>
          <w:rFonts w:ascii="Open Sans" w:eastAsia="Times New Roman" w:hAnsi="Open Sans" w:cs="Open Sans"/>
          <w:b/>
          <w:bCs/>
          <w:i/>
          <w:iCs/>
          <w:color w:val="333333"/>
          <w:sz w:val="20"/>
          <w:szCs w:val="20"/>
          <w:lang w:eastAsia="it-IT"/>
        </w:rPr>
        <w:br/>
        <w:t>le</w:t>
      </w:r>
      <w:proofErr w:type="gramEnd"/>
      <w:r w:rsidRPr="00C84BD9">
        <w:rPr>
          <w:rFonts w:ascii="Open Sans" w:eastAsia="Times New Roman" w:hAnsi="Open Sans" w:cs="Open Sans"/>
          <w:b/>
          <w:bCs/>
          <w:i/>
          <w:iCs/>
          <w:color w:val="333333"/>
          <w:sz w:val="20"/>
          <w:szCs w:val="20"/>
          <w:lang w:eastAsia="it-IT"/>
        </w:rPr>
        <w:t xml:space="preserve"> nostre schede di lettura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Il 18 novembre il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Governo ha presentato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presso la Camera dei deputati il </w:t>
      </w:r>
      <w:proofErr w:type="spellStart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fldChar w:fldCharType="begin"/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instrText xml:space="preserve"> HYPERLINK "http://www.flcgil.it/leggi-normative/documenti/disegni-di-legge/disegno-di-legge-2790-bilancio-di-previsione-dello-stato-per-l-anno-finanziario-2021-e-bilancio-pluriennale-per-il-triennio-2021-2023.flc" </w:instrTex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fldChar w:fldCharType="separate"/>
      </w:r>
      <w:r w:rsidRPr="00C84BD9">
        <w:rPr>
          <w:rFonts w:ascii="Open Sans" w:eastAsia="Times New Roman" w:hAnsi="Open Sans" w:cs="Open Sans"/>
          <w:color w:val="5B9BD1"/>
          <w:sz w:val="20"/>
          <w:szCs w:val="20"/>
          <w:lang w:eastAsia="it-IT"/>
        </w:rPr>
        <w:t>ddl</w:t>
      </w:r>
      <w:proofErr w:type="spellEnd"/>
      <w:r w:rsidRPr="00C84BD9">
        <w:rPr>
          <w:rFonts w:ascii="Open Sans" w:eastAsia="Times New Roman" w:hAnsi="Open Sans" w:cs="Open Sans"/>
          <w:color w:val="5B9BD1"/>
          <w:sz w:val="20"/>
          <w:szCs w:val="20"/>
          <w:lang w:eastAsia="it-IT"/>
        </w:rPr>
        <w:t xml:space="preserve"> 2790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fldChar w:fldCharType="end"/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relativo al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Bilancio di previsione dello Stato per l’anno finanziario 2021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e al bilancio pluriennale per il triennio 2021-2023. Successivamente, il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Presidente della Camera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ha disposto il 20 novembre lo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stralcio di ben 26 articoli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e di 5 commi relativi ad altri articoli considerati e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stranei all’oggetto del disegno di legge di bilancio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 xml:space="preserve">, così come definito dalla legislazione vigente in materia di bilancio e contabilità dello Stato. Da questo stralcio è scaturito il </w:t>
      </w:r>
      <w:proofErr w:type="spellStart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ddl</w:t>
      </w:r>
      <w:proofErr w:type="spellEnd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 xml:space="preserve"> 2790-bis che è il testo su cui si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avvierà la discussione in Parlamento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.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Il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quadro delle risorse finanziarie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messe in capo nei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settori della conoscenza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 xml:space="preserve"> dalla sezione I del </w:t>
      </w:r>
      <w:proofErr w:type="spellStart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ddl</w:t>
      </w:r>
      <w:proofErr w:type="spellEnd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 xml:space="preserve"> è riassunto in una </w:t>
      </w:r>
      <w:hyperlink r:id="rId5" w:anchor="risorse-finanziarie-settori-conoscenza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tabella</w:t>
        </w:r>
      </w:hyperlink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.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br/>
        <w:t>Si tratta, a ben vedere, di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interventi settoriali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che sono ben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lontani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dal delineare un reale e significativo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cambio di rotta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rispetto alle scelte politiche degli ultimi anni sui settori della conoscenza.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Sul nostro sito proponiamo una serie di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schede di lettura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del disegno di legge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analizzando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singolarmente ogni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proposta normativa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ed esprimendo su ognuna di esse una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nostra valutazione</w: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e avanzando specifiche proposte.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6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Continua a leggere la notizia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7" w:tgtFrame="_blank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Scarica le schede di lettura del disegno di legge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noProof/>
          <w:color w:val="5B9BD1"/>
          <w:sz w:val="20"/>
          <w:szCs w:val="20"/>
          <w:lang w:eastAsia="it-IT"/>
        </w:rPr>
        <w:lastRenderedPageBreak/>
        <w:drawing>
          <wp:inline distT="0" distB="0" distL="0" distR="0" wp14:anchorId="57CAE60F" wp14:editId="38B15C81">
            <wp:extent cx="11944350" cy="5372100"/>
            <wp:effectExtent l="0" t="0" r="0" b="0"/>
            <wp:docPr id="9" name="Immagine 9" descr="Iscriviti alla FLC CGI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criviti alla FLC CGI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b/>
          <w:bCs/>
          <w:i/>
          <w:iCs/>
          <w:color w:val="333333"/>
          <w:sz w:val="20"/>
          <w:szCs w:val="20"/>
          <w:lang w:eastAsia="it-IT"/>
        </w:rPr>
        <w:t>In evidenza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10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Sinopoli: il tempo pieno è una risposta educativa a bisogni di formazione e non solo uno strumento di conciliazione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11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27 novembre, tavola rotonda “Il peso delle parole: quando linguaggio e stereotipi alimentano la violenza di genere”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12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Giornata mondiale contro la violenza sulle donne: il peso delle parole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b/>
          <w:bCs/>
          <w:i/>
          <w:iCs/>
          <w:color w:val="333333"/>
          <w:sz w:val="20"/>
          <w:szCs w:val="20"/>
          <w:lang w:eastAsia="it-IT"/>
        </w:rPr>
        <w:t>Notizie scuola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13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Pensionamenti scuola: entro il 7 dicembre le domande online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14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Pensionamenti scuola: consulenza previdenziale personalizzata, i nostri servizi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15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Presentazione domande di cessazione personale scolastico: i sindacati chiedono la proroga al MI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16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Scuola e COVID-19: si avvia il confronto sul lavoro agile ATA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17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Diplomati magistrali: la FLC CGIL incontra i propri ricorrenti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18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Valutazione scuola primaria: incontro di informativa con i sindacati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19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 xml:space="preserve">Formazione docenti </w:t>
        </w:r>
        <w:proofErr w:type="spellStart"/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a.s.</w:t>
        </w:r>
        <w:proofErr w:type="spellEnd"/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 xml:space="preserve"> 2020/2021: pubblicata la nota ministeriale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20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V ciclo TFA sostegno: si svolgeranno a distanza le prove orali di ammissione al corso. Al via le attività formative online per gli idonei dei cicli precedenti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21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Scuole italiane all’estero: esito delle assemblee di inizio anno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22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Didattica digitale integrata: prime FAQ di chiarimento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23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Didattica digitale integrata in una sede diversa da quella scolastica: facciamo chiarezza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24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Monitoraggio sulla Didattica digitale integrata: chiediamo di spostare il termine di inserimento dati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25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Tavolo permanente sulla sicurezza per il settore 0-6: chiesto l’aggiornamento del Protocollo di Sicurezza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26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Come recuperare le credenziali di “Istanze online”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27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Guida alla registrazione alle “Istanze online”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b/>
          <w:bCs/>
          <w:i/>
          <w:iCs/>
          <w:color w:val="333333"/>
          <w:sz w:val="20"/>
          <w:szCs w:val="20"/>
          <w:lang w:eastAsia="it-IT"/>
        </w:rPr>
        <w:t>Notizie AFAM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28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AFAM: il Ministero dell’Università e Ricerca illustra i contenuti del disegno di legge di bilancio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29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AFAM: visibile su NOIPA il cedolino dello stipendio del mese di novembre 2020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30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Anche le istituzioni AFAM possono partecipare al bando PRIN 2020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31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AFAM e pandemia: l’inerzia del Ministero alimenta il disorientamento delle istituzioni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b/>
          <w:bCs/>
          <w:i/>
          <w:iCs/>
          <w:color w:val="333333"/>
          <w:sz w:val="20"/>
          <w:szCs w:val="20"/>
          <w:lang w:eastAsia="it-IT"/>
        </w:rPr>
        <w:lastRenderedPageBreak/>
        <w:t>Notizie università e ricerca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32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“L’università e la ricerca oltre la pandemia: la CGIL a confronto con il Ministro Manfredi”, rivedi la diretta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33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Università: sindacati convocati al Ministero ma serve un confronto urgente con il Ministro Manfredi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34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PON Ricerca e Innovazione: prestiti agli studenti universitari per coprire i costi connessi ai percorsi di studi frequentati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35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Il settore spaziale nella regione Lazio: tra ricerca, innovazione e produzione industriale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36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ENEA: ancora un rinvio per la firma del verbale d’intesa sulle funzioni tecniche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37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ISTAT: incontro di contrattazione. Passi avanti ma ancora non ci siamo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38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Il governo e il ministro non possono più ignorare la ricerca pubblica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39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INFN: firmato il contratto integrativo per l’applicazione dell’articolo 53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40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Concorsi università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41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Concorsi ricerca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b/>
          <w:bCs/>
          <w:i/>
          <w:iCs/>
          <w:color w:val="333333"/>
          <w:sz w:val="20"/>
          <w:szCs w:val="20"/>
          <w:lang w:eastAsia="it-IT"/>
        </w:rPr>
        <w:t>Notizie precari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42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Ricorso per accedere alle prove suppletive del concorso straordinario: adesioni entro il primo dicembre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43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V ciclo TFA sostegno: si svolgeranno a distanza le prove orali di ammissione al corso. Al via le attività formative online per gli idonei dei cicli precedenti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44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Scuola, organico COVID: ulteriori indicazioni alle scuole sul pagamento degli stipendi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45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Scuola, organico COVID: precisazioni del Ministero per la rimodulazione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46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Supplenti per il contrasto alla pandemia: il Ministero assicura il pagamento degli stipendi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47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Precari università: assemblee in rete il 1°, 2 e 3 dicembre per rilanciare la ricerca pubblica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48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 xml:space="preserve">Piano straordinario </w:t>
        </w:r>
        <w:proofErr w:type="spellStart"/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RtdB</w:t>
        </w:r>
        <w:proofErr w:type="spellEnd"/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 xml:space="preserve"> Decreto Rilancio, il MUR agisca subito!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b/>
          <w:bCs/>
          <w:i/>
          <w:iCs/>
          <w:color w:val="333333"/>
          <w:sz w:val="20"/>
          <w:szCs w:val="20"/>
          <w:lang w:eastAsia="it-IT"/>
        </w:rPr>
        <w:t>Altre notizie di interesse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49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 xml:space="preserve">La FLC CGIL aderisce alla richiesta di </w:t>
        </w:r>
        <w:proofErr w:type="spellStart"/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Education</w:t>
        </w:r>
        <w:proofErr w:type="spellEnd"/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 xml:space="preserve"> International per un’educazione universale sul cambiamento climatico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50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 xml:space="preserve">Proteo e Edizioni Conoscenza partecipano alla fiera </w:t>
        </w:r>
        <w:proofErr w:type="spellStart"/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Job&amp;Orienta</w:t>
        </w:r>
        <w:proofErr w:type="spellEnd"/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 xml:space="preserve"> Digital Edition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51" w:history="1">
        <w:proofErr w:type="spellStart"/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Conoscenda</w:t>
        </w:r>
        <w:proofErr w:type="spellEnd"/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 xml:space="preserve"> 2021: gli infiniti volti della natura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52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Scegli di esserci: iscriviti alla FLC CGIL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hyperlink r:id="rId53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Servizi assicurativi per iscritti e RSU FLC CGIL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val="en-US" w:eastAsia="it-IT"/>
        </w:rPr>
      </w:pPr>
      <w:hyperlink r:id="rId54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val="en-US" w:eastAsia="it-IT"/>
          </w:rPr>
          <w:t>Feed Rss sito www.flcgil.it</w:t>
        </w:r>
      </w:hyperlink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 xml:space="preserve">Vuoi ricevere gratuitamente il Giornale della </w:t>
      </w:r>
      <w:proofErr w:type="spellStart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effelleci</w:t>
      </w:r>
      <w:proofErr w:type="spellEnd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? Clicca qui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Per l’informazione quotidiana, ecco le aree del sito nazionale dedicate alle notizie di: scuola statale, scuola non statale, università e AFAM, ricerca, formazione professionale. Siamo anche presenti su </w:t>
      </w:r>
      <w:proofErr w:type="spellStart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Facebook</w:t>
      </w:r>
      <w:proofErr w:type="spellEnd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, </w:t>
      </w:r>
      <w:proofErr w:type="spellStart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fldChar w:fldCharType="begin"/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instrText xml:space="preserve"> HYPERLINK "https://twitter.com/flccgil" </w:instrTex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fldChar w:fldCharType="separate"/>
      </w:r>
      <w:r w:rsidRPr="00C84BD9">
        <w:rPr>
          <w:rFonts w:ascii="Open Sans" w:eastAsia="Times New Roman" w:hAnsi="Open Sans" w:cs="Open Sans"/>
          <w:color w:val="5B9BD1"/>
          <w:sz w:val="20"/>
          <w:szCs w:val="20"/>
          <w:lang w:eastAsia="it-IT"/>
        </w:rPr>
        <w:t>Twitter</w:t>
      </w:r>
      <w:proofErr w:type="spellEnd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fldChar w:fldCharType="end"/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e </w:t>
      </w:r>
      <w:proofErr w:type="spellStart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fldChar w:fldCharType="begin"/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instrText xml:space="preserve"> HYPERLINK "https://www.youtube.com/user/sindacatoflcgil" </w:instrText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fldChar w:fldCharType="separate"/>
      </w:r>
      <w:r w:rsidRPr="00C84BD9">
        <w:rPr>
          <w:rFonts w:ascii="Open Sans" w:eastAsia="Times New Roman" w:hAnsi="Open Sans" w:cs="Open Sans"/>
          <w:color w:val="5B9BD1"/>
          <w:sz w:val="20"/>
          <w:szCs w:val="20"/>
          <w:lang w:eastAsia="it-IT"/>
        </w:rPr>
        <w:t>YouTube</w:t>
      </w:r>
      <w:proofErr w:type="spellEnd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fldChar w:fldCharType="end"/>
      </w: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.</w:t>
      </w:r>
    </w:p>
    <w:p w:rsidR="00C84BD9" w:rsidRPr="00C84BD9" w:rsidRDefault="00C84BD9" w:rsidP="00C84B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84BD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__________________</w:t>
      </w:r>
    </w:p>
    <w:p w:rsidR="00C84BD9" w:rsidRPr="00C84BD9" w:rsidRDefault="00C84BD9" w:rsidP="00C84B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84BD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AVVERTENZA</w:t>
      </w:r>
      <w:r w:rsidRPr="00C84BD9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Il nostro messaggio ha solo fini informativi e non di lucro.</w:t>
      </w:r>
      <w:r w:rsidRPr="00C84BD9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Se non si vogliono ricevere altre comunicazioni, fare click su </w:t>
      </w:r>
      <w:hyperlink r:id="rId55" w:history="1">
        <w:r w:rsidRPr="00C84BD9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Annulla l'iscrizione</w:t>
        </w:r>
      </w:hyperlink>
      <w:r w:rsidRPr="00C84BD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  <w:r w:rsidRPr="00C84BD9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Grazie</w:t>
      </w:r>
    </w:p>
    <w:p w:rsidR="00C84BD9" w:rsidRPr="00C84BD9" w:rsidRDefault="00C84BD9" w:rsidP="00C84B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84BD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- </w:t>
      </w:r>
      <w:hyperlink r:id="rId56" w:history="1">
        <w:r w:rsidRPr="00C84BD9">
          <w:rPr>
            <w:rFonts w:ascii="Arial" w:eastAsia="Times New Roman" w:hAnsi="Arial" w:cs="Arial"/>
            <w:color w:val="5B9BD1"/>
            <w:sz w:val="20"/>
            <w:szCs w:val="20"/>
            <w:lang w:eastAsia="it-IT"/>
          </w:rPr>
          <w:t>Informativa sulla privacy</w:t>
        </w:r>
      </w:hyperlink>
      <w:r w:rsidRPr="00C84BD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-</w:t>
      </w:r>
    </w:p>
    <w:p w:rsidR="00C84BD9" w:rsidRPr="00C84BD9" w:rsidRDefault="00C84BD9" w:rsidP="00C84BD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noProof/>
          <w:color w:val="5B9BD1"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1DE89FCC" wp14:editId="233EF2F3">
                <wp:extent cx="666750" cy="285750"/>
                <wp:effectExtent l="0" t="0" r="0" b="0"/>
                <wp:docPr id="4" name="AutoShape 10" descr="powered by phpList 3.0.6, © phpList ltd">
                  <a:hlinkClick xmlns:a="http://schemas.openxmlformats.org/drawingml/2006/main" r:id="rId57" tooltip="&quot;visit the phpList websit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B2580" id="AutoShape 10" o:spid="_x0000_s1026" alt="powered by phpList 3.0.6, © phpList ltd" href="http://www.phplist.com/poweredby?utm_source=pl3.0.6&amp;utm_medium=poweredhostedimg&amp;utm_campaign=phpList" title="&quot;visit the phpList website&quot;" style="width:5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84BD9" w:rsidRPr="00C84BD9" w:rsidRDefault="00C84BD9" w:rsidP="00C84BD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noProof/>
          <w:color w:val="333333"/>
          <w:sz w:val="20"/>
          <w:szCs w:val="20"/>
          <w:lang w:eastAsia="it-IT"/>
        </w:rPr>
        <w:drawing>
          <wp:inline distT="0" distB="0" distL="0" distR="0" wp14:anchorId="0047207E" wp14:editId="3AC402CE">
            <wp:extent cx="9525" cy="9525"/>
            <wp:effectExtent l="0" t="0" r="0" b="0"/>
            <wp:docPr id="11" name="Immagine 11" descr="http://plist.flcgil.it/ut.php?u=85fb7e4c3c10911e356afed45bef8206&amp;m=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ist.flcgil.it/ut.php?u=85fb7e4c3c10911e356afed45bef8206&amp;m=200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D9" w:rsidRPr="00C84BD9" w:rsidRDefault="00C84BD9" w:rsidP="00C84BD9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pict>
          <v:rect id="_x0000_i1026" style="width:0;height:0" o:hralign="center" o:hrstd="t" o:hr="t" fillcolor="#a0a0a0" stroked="f"/>
        </w:pict>
      </w:r>
    </w:p>
    <w:p w:rsidR="00C84BD9" w:rsidRPr="00C84BD9" w:rsidRDefault="00C84BD9" w:rsidP="00C84BD9">
      <w:pPr>
        <w:shd w:val="clear" w:color="auto" w:fill="DDEFF8"/>
        <w:spacing w:before="300" w:after="3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Totale allegati presenti nel messaggio: </w:t>
      </w:r>
      <w:r w:rsidRPr="00C84BD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t>1</w:t>
      </w:r>
    </w:p>
    <w:p w:rsidR="00C84BD9" w:rsidRPr="00C84BD9" w:rsidRDefault="00C84BD9" w:rsidP="00C84BD9">
      <w:pPr>
        <w:shd w:val="clear" w:color="auto" w:fill="DDEFF8"/>
        <w:spacing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powerphplist.png (3,73 Kb) </w:t>
      </w:r>
      <w:hyperlink r:id="rId59" w:tooltip="Download" w:history="1">
        <w:r w:rsidRPr="00C84BD9">
          <w:rPr>
            <w:rFonts w:ascii="Open Sans" w:eastAsia="Times New Roman" w:hAnsi="Open Sans" w:cs="Open Sans"/>
            <w:color w:val="5B9BD1"/>
            <w:sz w:val="20"/>
            <w:szCs w:val="20"/>
            <w:lang w:eastAsia="it-IT"/>
          </w:rPr>
          <w:t>Download</w:t>
        </w:r>
      </w:hyperlink>
    </w:p>
    <w:p w:rsidR="00C84BD9" w:rsidRPr="00C84BD9" w:rsidRDefault="00C84BD9" w:rsidP="00C84BD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</w:p>
    <w:p w:rsidR="00C84BD9" w:rsidRPr="00C84BD9" w:rsidRDefault="00C84BD9" w:rsidP="00C84BD9">
      <w:pPr>
        <w:shd w:val="clear" w:color="auto" w:fill="FFFFFF"/>
        <w:spacing w:after="300" w:line="240" w:lineRule="auto"/>
        <w:jc w:val="right"/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</w:pPr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 Stampa Sorgente Rispondi </w:t>
      </w:r>
      <w:proofErr w:type="spellStart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>Rispondi</w:t>
      </w:r>
      <w:proofErr w:type="spellEnd"/>
      <w:r w:rsidRPr="00C84BD9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t xml:space="preserve"> a tutti Inoltra Riassegna Chiudi</w:t>
      </w:r>
    </w:p>
    <w:p w:rsidR="008131BD" w:rsidRDefault="008131BD">
      <w:bookmarkStart w:id="0" w:name="_GoBack"/>
      <w:bookmarkEnd w:id="0"/>
    </w:p>
    <w:sectPr w:rsidR="008131BD" w:rsidSect="00C84B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8D"/>
    <w:rsid w:val="008131BD"/>
    <w:rsid w:val="00B3248D"/>
    <w:rsid w:val="00C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2C5A5-C17F-45DB-90E3-7896B02E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6511">
              <w:marLeft w:val="-90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FEFEF"/>
                        <w:right w:val="none" w:sz="0" w:space="0" w:color="auto"/>
                      </w:divBdr>
                    </w:div>
                    <w:div w:id="798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6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11" w:color="DFAEB7"/>
                            <w:left w:val="single" w:sz="36" w:space="11" w:color="DFAEB7"/>
                            <w:bottom w:val="none" w:sz="0" w:space="11" w:color="DFAEB7"/>
                            <w:right w:val="none" w:sz="0" w:space="23" w:color="DFAEB7"/>
                          </w:divBdr>
                        </w:div>
                        <w:div w:id="1598948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366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98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11" w:color="9ADCEA"/>
                                    <w:left w:val="single" w:sz="36" w:space="11" w:color="9ADCEA"/>
                                    <w:bottom w:val="none" w:sz="0" w:space="11" w:color="9ADCEA"/>
                                    <w:right w:val="none" w:sz="0" w:space="23" w:color="9ADCEA"/>
                                  </w:divBdr>
                                  <w:divsChild>
                                    <w:div w:id="174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35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cuola/pensionamenti-scuola-entro-7-dicembre-2020-domande-online.flc" TargetMode="External"/><Relationship Id="rId18" Type="http://schemas.openxmlformats.org/officeDocument/2006/relationships/hyperlink" Target="http://www.flcgil.it/scuola/docenti/primo-ciclo/valutazione-scuola-primaria-incontro-informativa-con-sindacati.flc" TargetMode="External"/><Relationship Id="rId26" Type="http://schemas.openxmlformats.org/officeDocument/2006/relationships/hyperlink" Target="http://www.flcgil.it/scuola/come-recuperare-credenziali-istanze-online.flc" TargetMode="External"/><Relationship Id="rId39" Type="http://schemas.openxmlformats.org/officeDocument/2006/relationships/hyperlink" Target="http://www.flcgil.it/ricerca/infn-firmato-il-contratto-integrativo-per-l-applicazione-dell-articolo-53.flc" TargetMode="External"/><Relationship Id="rId21" Type="http://schemas.openxmlformats.org/officeDocument/2006/relationships/hyperlink" Target="http://www.flcgil.it/scuola/scuole-italiane-estero/scuole-italiane-all-estero-esito-delle-assemblee-di-inizio-anno.flc" TargetMode="External"/><Relationship Id="rId34" Type="http://schemas.openxmlformats.org/officeDocument/2006/relationships/hyperlink" Target="http://www.flcgil.it/attualita/fondi-europei-2014-2020/programmi-operativi-nazionali/pon-ricerca-e-innovazione-prestiti-agli-studenti-universitari-per-coprire-i-costi-connessi-ai-percorsi-di-studi-frequentati.flc" TargetMode="External"/><Relationship Id="rId42" Type="http://schemas.openxmlformats.org/officeDocument/2006/relationships/hyperlink" Target="http://www.flcgil.it/scuola/precari/ricorso-per-accedere-alle-prove-suppletive-del-concorso-straordinario-le-adesioni-entro-l-1-dicembre.flc" TargetMode="External"/><Relationship Id="rId47" Type="http://schemas.openxmlformats.org/officeDocument/2006/relationships/hyperlink" Target="http://www.flcgil.it/universita/precari/precari-universita-assemblee-in-rete-il-1-2-e-3-dicembre-per-rilanciare-la-ricerca-pubblica.flc" TargetMode="External"/><Relationship Id="rId50" Type="http://schemas.openxmlformats.org/officeDocument/2006/relationships/hyperlink" Target="http://www.flcgil.it/attualita/proteo-e-edizioni-conoscenza-partecipano-alla-fiera-job-orienta-digital-edition.flc" TargetMode="External"/><Relationship Id="rId55" Type="http://schemas.openxmlformats.org/officeDocument/2006/relationships/hyperlink" Target="http://plist.flcgil.it/?p=unsubscribe&amp;uid=85fb7e4c3c10911e356afed45bef8206" TargetMode="External"/><Relationship Id="rId7" Type="http://schemas.openxmlformats.org/officeDocument/2006/relationships/hyperlink" Target="http://www.flcgil.it/sindacato/documenti/approfondimenti/schede-lettura-flc-cgil-disegno-di-legge-di-bilancio-2021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ata/scuola-e-covid-19-si-avvia-il-confronto-sul-lavoro-agile-ata.flc" TargetMode="External"/><Relationship Id="rId20" Type="http://schemas.openxmlformats.org/officeDocument/2006/relationships/hyperlink" Target="http://www.flcgil.it/scuola/v-ciclo-tfa-sostegno-si-svolgeranno-a-distanza-le-prove-orali-di-ammissione-al-corso-al-via-le-attivita-formative-online-per-gli-idonei-dei-cicli-precedenti.flc" TargetMode="External"/><Relationship Id="rId29" Type="http://schemas.openxmlformats.org/officeDocument/2006/relationships/hyperlink" Target="http://www.flcgil.it/universita/afam/afam-visibile-su-noipa-il-cedolino-dello-stipendio-del-mese-di-novembre-2020.flc" TargetMode="External"/><Relationship Id="rId41" Type="http://schemas.openxmlformats.org/officeDocument/2006/relationships/hyperlink" Target="http://www.flcgil.it/search/query/Concorsi+ricerca+in+Gazzetta+Ufficiale/channel/ricerca/model/notizia-nazionale-14/sort/latest" TargetMode="External"/><Relationship Id="rId54" Type="http://schemas.openxmlformats.org/officeDocument/2006/relationships/hyperlink" Target="http://www.flcgil.it/sindacato/feed-rss-sito-www-flcgil-it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attualita/disegno-di-legge-di-bilancio-2021-schede-lettura-flc-cgil.flc" TargetMode="External"/><Relationship Id="rId11" Type="http://schemas.openxmlformats.org/officeDocument/2006/relationships/hyperlink" Target="http://www.flcgil.it/attualita/il-peso-delle-parole-quando-linguaggio-e-stereotipi-alimentano-la-violenza-di-genere-il-27-novembre-iniziativa-con-camusso-boldrini-pinzuti.flc" TargetMode="External"/><Relationship Id="rId24" Type="http://schemas.openxmlformats.org/officeDocument/2006/relationships/hyperlink" Target="http://www.flcgil.it/scuola/monitoraggio-sulla-didattica-digitale-integrata-chiediamo-di-spostare-il-termine-di-inserimento-dati.flc" TargetMode="External"/><Relationship Id="rId32" Type="http://schemas.openxmlformats.org/officeDocument/2006/relationships/hyperlink" Target="http://www.flcgil.it/attualita/universita-e-ricerca-oltre-pandemia-cgil-confronto-ministro-manfredi.flc" TargetMode="External"/><Relationship Id="rId37" Type="http://schemas.openxmlformats.org/officeDocument/2006/relationships/hyperlink" Target="http://www.flcgil.it/enti/istat/notizie/istat-incontro-di-contrattazione-passi-avanti-ma-ancora-non-ci-siamo.flc" TargetMode="External"/><Relationship Id="rId40" Type="http://schemas.openxmlformats.org/officeDocument/2006/relationships/hyperlink" Target="http://www.flcgil.it/search/query/Concorsi+universit%C3%A0+in+Gazzetta+Ufficiale/channel/universita/model/notizia-nazionale-14/sort/latest" TargetMode="External"/><Relationship Id="rId45" Type="http://schemas.openxmlformats.org/officeDocument/2006/relationships/hyperlink" Target="http://www.flcgil.it/scuola/organico-covid-precisazioni-del-ministero-per-la-rimodulazione.flc" TargetMode="External"/><Relationship Id="rId53" Type="http://schemas.openxmlformats.org/officeDocument/2006/relationships/hyperlink" Target="http://www.flcgil.it/sindacato/servizi-agli-iscritti/servizi-assicurativi-per-iscritti-e-rsu-flc-cgil.flc" TargetMode="External"/><Relationship Id="rId58" Type="http://schemas.openxmlformats.org/officeDocument/2006/relationships/image" Target="media/image3.png"/><Relationship Id="rId5" Type="http://schemas.openxmlformats.org/officeDocument/2006/relationships/hyperlink" Target="http://www.flcgil.it/attualita/disegno-di-legge-di-bilancio-2021-schede-lettura-flc-cgil.flc" TargetMode="External"/><Relationship Id="rId15" Type="http://schemas.openxmlformats.org/officeDocument/2006/relationships/hyperlink" Target="http://www.flcgil.it/scuola/presentazione-domande-di-cessazione-personale-scolastico-i-sindacati-chiedono-la-proroga-al-mi.flc" TargetMode="External"/><Relationship Id="rId23" Type="http://schemas.openxmlformats.org/officeDocument/2006/relationships/hyperlink" Target="http://www.flcgil.it/scuola/didattica-digitale-integrata-sede-diversa-da-quella-scolastica-facciamo-chiarezza.flc" TargetMode="External"/><Relationship Id="rId28" Type="http://schemas.openxmlformats.org/officeDocument/2006/relationships/hyperlink" Target="http://www.flcgil.it/universita/afam/afam-il-ministero-dell-universita-e-ricerca-illustra-i-contenuti-del-disegno-di-legge-di-bilancio.flc" TargetMode="External"/><Relationship Id="rId36" Type="http://schemas.openxmlformats.org/officeDocument/2006/relationships/hyperlink" Target="http://www.flcgil.it/ricerca/enea-ancora-un-rinvio-per-la-firma-del-verbale-d-intesa-sulle-funzioni-tecniche.flc" TargetMode="External"/><Relationship Id="rId49" Type="http://schemas.openxmlformats.org/officeDocument/2006/relationships/hyperlink" Target="http://www.flcgil.it/attualita/estero/la-flc-cgil-aderisce-alla-richiesta-di-education-international-per-un-educazione-universale-sul-cambiamento-climatico.flc" TargetMode="External"/><Relationship Id="rId57" Type="http://schemas.openxmlformats.org/officeDocument/2006/relationships/hyperlink" Target="http://www.phplist.com/poweredby?utm_source=pl3.0.6&amp;utm_medium=poweredhostedimg&amp;utm_campaign=phpList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flcgil.it/comunicati-stampa/flc/sinopoli-il-tempo-pieno-e-una-risposta-educativa-a-bisogni-di-formazione-e-non-solo-uno-strumento-di-conciliazione.flc" TargetMode="External"/><Relationship Id="rId19" Type="http://schemas.openxmlformats.org/officeDocument/2006/relationships/hyperlink" Target="http://www.flcgil.it/scuola/docenti/formazione-docenti-as-2020-2021-pubblicata-nota-ministeriale.flc" TargetMode="External"/><Relationship Id="rId31" Type="http://schemas.openxmlformats.org/officeDocument/2006/relationships/hyperlink" Target="http://www.flcgil.it/universita/afam/afam-e-pandemia-l-inerzia-del-ministero-alimenta-il-disorientamento-delle-istituzioni.flc" TargetMode="External"/><Relationship Id="rId44" Type="http://schemas.openxmlformats.org/officeDocument/2006/relationships/hyperlink" Target="http://www.flcgil.it/scuola/scuola-organico-covid-ulteriori-indicazioni-alle-scuole-sul-pagamento-degli-stipendi.flc" TargetMode="External"/><Relationship Id="rId52" Type="http://schemas.openxmlformats.org/officeDocument/2006/relationships/hyperlink" Target="http://www.flcgil.it/sindacato/iscriviti.flc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hyperlink" Target="http://www.flcgil.it/scuola/pensionamenti-scuola-2021-consulenza-previdenziale-personalizzata-nostri-servizi.flc" TargetMode="External"/><Relationship Id="rId22" Type="http://schemas.openxmlformats.org/officeDocument/2006/relationships/hyperlink" Target="http://www.flcgil.it/scuola/prime-faq-di-chiarimento-sulla-didattica-digitale-integrata.flc" TargetMode="External"/><Relationship Id="rId27" Type="http://schemas.openxmlformats.org/officeDocument/2006/relationships/hyperlink" Target="http://www.flcgil.it/scuola/guida-registrazione-istanze-online.flc" TargetMode="External"/><Relationship Id="rId30" Type="http://schemas.openxmlformats.org/officeDocument/2006/relationships/hyperlink" Target="http://www.flcgil.it/universita/afam/anche-le-istituzioni-afam-possono-partecipare-al-bando-prin-2020.flc" TargetMode="External"/><Relationship Id="rId35" Type="http://schemas.openxmlformats.org/officeDocument/2006/relationships/hyperlink" Target="http://www.flcgil.it/regioni/lazio/settore-spaziale-regione-lazio-ricerca-innovazione-produzione-industriale.flc" TargetMode="External"/><Relationship Id="rId43" Type="http://schemas.openxmlformats.org/officeDocument/2006/relationships/hyperlink" Target="http://www.flcgil.it/scuola/v-ciclo-tfa-sostegno-si-svolgeranno-a-distanza-le-prove-orali-di-ammissione-al-corso-al-via-le-attivita-formative-online-per-gli-idonei-dei-cicli-precedenti.flc" TargetMode="External"/><Relationship Id="rId48" Type="http://schemas.openxmlformats.org/officeDocument/2006/relationships/hyperlink" Target="http://www.flcgil.it/universita/piano-straordinario-rtdb-decreto-rilancio-il-mur-agisca-subito.flc" TargetMode="External"/><Relationship Id="rId56" Type="http://schemas.openxmlformats.org/officeDocument/2006/relationships/hyperlink" Target="http://www.flcgil.it/sindacato/privacy.flc" TargetMode="External"/><Relationship Id="rId8" Type="http://schemas.openxmlformats.org/officeDocument/2006/relationships/hyperlink" Target="https://iscriviti.flcgil.it/" TargetMode="External"/><Relationship Id="rId51" Type="http://schemas.openxmlformats.org/officeDocument/2006/relationships/hyperlink" Target="http://www.flcgil.it/attualita/conoscenda-2021-gli-infiniti-volti-della-natura.fl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lcgil.it/attualita/giornata-mondiale-contro-la-violenza-sulle-donne-il-peso-delle-parole.flc" TargetMode="External"/><Relationship Id="rId17" Type="http://schemas.openxmlformats.org/officeDocument/2006/relationships/hyperlink" Target="http://www.flcgil.it/scuola/docenti/diplomati-magistrali-la-flc-cgil-incontra-i-propri-ricorrenti.flc" TargetMode="External"/><Relationship Id="rId25" Type="http://schemas.openxmlformats.org/officeDocument/2006/relationships/hyperlink" Target="http://www.flcgil.it/scuola/docenti/infanzia/tavolo-permanente-sicurezza-settore-0-6-chiesto-aggiornamento-protocollo-sicurezza.flc" TargetMode="External"/><Relationship Id="rId33" Type="http://schemas.openxmlformats.org/officeDocument/2006/relationships/hyperlink" Target="http://www.flcgil.it/universita/universita-sindacati-convocati-ministero-ma-serve-confronto-urgente-con-ministro-manfredi.flc" TargetMode="External"/><Relationship Id="rId38" Type="http://schemas.openxmlformats.org/officeDocument/2006/relationships/hyperlink" Target="http://www.flcgil.it/ricerca/il-governo-e-il-ministro-non-possono-piu-ignorare-la-ricerca-pubblica.flc" TargetMode="External"/><Relationship Id="rId46" Type="http://schemas.openxmlformats.org/officeDocument/2006/relationships/hyperlink" Target="http://www.flcgil.it/scuola/supplenti-per-il-contrasto-alla-pandemia-il-ministero-assicura-il-pagamento-degli-stipendi.flc" TargetMode="External"/><Relationship Id="rId59" Type="http://schemas.openxmlformats.org/officeDocument/2006/relationships/hyperlink" Target="https://segreteriadigitale.axioscloud.it/Pages/COMMON/MAIL/COMMON_MAIL_Ajax_Ge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Operatore_1</dc:creator>
  <cp:keywords/>
  <dc:description/>
  <cp:lastModifiedBy>Operatore_1</cp:lastModifiedBy>
  <cp:revision>2</cp:revision>
  <dcterms:created xsi:type="dcterms:W3CDTF">2020-11-30T12:43:00Z</dcterms:created>
  <dcterms:modified xsi:type="dcterms:W3CDTF">2020-11-30T12:43:00Z</dcterms:modified>
</cp:coreProperties>
</file>